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AB83" w14:textId="3A4560B4" w:rsidR="004646FA" w:rsidRDefault="004646FA" w:rsidP="004646FA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Vylučovanie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a močová sústava človeka</w:t>
      </w:r>
    </w:p>
    <w:p w14:paraId="129BA6B8" w14:textId="77777777" w:rsidR="004646FA" w:rsidRPr="004646FA" w:rsidRDefault="004646FA" w:rsidP="004646FA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761E85FC" w14:textId="7857A5B3" w:rsidR="004646FA" w:rsidRPr="004646FA" w:rsidRDefault="004646FA" w:rsidP="004646FA">
      <w:p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sz w:val="24"/>
          <w:szCs w:val="24"/>
        </w:rPr>
        <w:t xml:space="preserve">Na </w:t>
      </w: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>vylučovaní odpadových látok</w:t>
      </w:r>
      <w:r w:rsidRPr="004646F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646FA">
        <w:rPr>
          <w:rFonts w:ascii="Times New Roman" w:hAnsi="Times New Roman" w:cs="Times New Roman"/>
          <w:sz w:val="24"/>
          <w:szCs w:val="24"/>
        </w:rPr>
        <w:t>sa podieľajú 4 sústavy:</w:t>
      </w:r>
    </w:p>
    <w:p w14:paraId="0C06FEB9" w14:textId="77777777" w:rsidR="004646FA" w:rsidRPr="004646FA" w:rsidRDefault="004646FA" w:rsidP="004646F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tráviaca </w:t>
      </w:r>
      <w:r w:rsidRPr="004646FA">
        <w:rPr>
          <w:rFonts w:ascii="Times New Roman" w:hAnsi="Times New Roman" w:cs="Times New Roman"/>
          <w:sz w:val="24"/>
          <w:szCs w:val="24"/>
        </w:rPr>
        <w:t>– stolica</w:t>
      </w:r>
    </w:p>
    <w:p w14:paraId="0366C186" w14:textId="77777777" w:rsidR="004646FA" w:rsidRPr="004646FA" w:rsidRDefault="004646FA" w:rsidP="004646F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>dýchacia</w:t>
      </w:r>
      <w:r w:rsidRPr="004646FA">
        <w:rPr>
          <w:rFonts w:ascii="Times New Roman" w:hAnsi="Times New Roman" w:cs="Times New Roman"/>
          <w:sz w:val="24"/>
          <w:szCs w:val="24"/>
        </w:rPr>
        <w:t xml:space="preserve"> – oxid uhličitý</w:t>
      </w:r>
    </w:p>
    <w:p w14:paraId="181ADBA4" w14:textId="77777777" w:rsidR="004646FA" w:rsidRPr="004646FA" w:rsidRDefault="004646FA" w:rsidP="004646F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kožná</w:t>
      </w:r>
      <w:r w:rsidRPr="004646FA">
        <w:rPr>
          <w:rFonts w:ascii="Times New Roman" w:hAnsi="Times New Roman" w:cs="Times New Roman"/>
          <w:sz w:val="24"/>
          <w:szCs w:val="24"/>
        </w:rPr>
        <w:t xml:space="preserve"> – pot</w:t>
      </w:r>
    </w:p>
    <w:p w14:paraId="5968F1A0" w14:textId="01611065" w:rsidR="004646FA" w:rsidRDefault="004646FA" w:rsidP="004646F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močová</w:t>
      </w:r>
      <w:r w:rsidRPr="004646FA">
        <w:rPr>
          <w:rFonts w:ascii="Times New Roman" w:hAnsi="Times New Roman" w:cs="Times New Roman"/>
          <w:sz w:val="24"/>
          <w:szCs w:val="24"/>
        </w:rPr>
        <w:t xml:space="preserve"> – moč</w:t>
      </w:r>
    </w:p>
    <w:p w14:paraId="03BEB023" w14:textId="77777777" w:rsidR="004646FA" w:rsidRPr="004646FA" w:rsidRDefault="004646FA" w:rsidP="004646F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0A792B" w14:textId="78D4EBFC" w:rsidR="004646FA" w:rsidRDefault="004646FA" w:rsidP="004646FA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Močová sústava</w:t>
      </w:r>
    </w:p>
    <w:p w14:paraId="1B6E22AD" w14:textId="766385CE" w:rsidR="004646FA" w:rsidRPr="004646FA" w:rsidRDefault="004646FA" w:rsidP="00464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hospodárenie s vodou a vylučovanie tekutých a odpadových látok</w:t>
      </w:r>
    </w:p>
    <w:p w14:paraId="6ED72BA1" w14:textId="247E3529" w:rsidR="004646FA" w:rsidRPr="00D6674F" w:rsidRDefault="004646FA" w:rsidP="00464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Tvoria ju</w:t>
      </w:r>
      <w:r w:rsidRPr="004646FA">
        <w:rPr>
          <w:rFonts w:ascii="Times New Roman" w:hAnsi="Times New Roman" w:cs="Times New Roman"/>
          <w:sz w:val="24"/>
          <w:szCs w:val="24"/>
        </w:rPr>
        <w:t xml:space="preserve">:1. </w:t>
      </w:r>
      <w:r w:rsidRPr="00D6674F">
        <w:rPr>
          <w:rFonts w:ascii="Times New Roman" w:hAnsi="Times New Roman" w:cs="Times New Roman"/>
          <w:b/>
          <w:bCs/>
          <w:sz w:val="24"/>
          <w:szCs w:val="24"/>
        </w:rPr>
        <w:t>obličky</w:t>
      </w:r>
      <w:r w:rsidRPr="004646FA">
        <w:rPr>
          <w:rFonts w:ascii="Times New Roman" w:hAnsi="Times New Roman" w:cs="Times New Roman"/>
          <w:sz w:val="24"/>
          <w:szCs w:val="24"/>
        </w:rPr>
        <w:t xml:space="preserve"> 2. </w:t>
      </w:r>
      <w:r w:rsidRPr="00D6674F">
        <w:rPr>
          <w:rFonts w:ascii="Times New Roman" w:hAnsi="Times New Roman" w:cs="Times New Roman"/>
          <w:b/>
          <w:bCs/>
          <w:sz w:val="24"/>
          <w:szCs w:val="24"/>
        </w:rPr>
        <w:t>močovody</w:t>
      </w:r>
      <w:r w:rsidRPr="004646FA">
        <w:rPr>
          <w:rFonts w:ascii="Times New Roman" w:hAnsi="Times New Roman" w:cs="Times New Roman"/>
          <w:sz w:val="24"/>
          <w:szCs w:val="24"/>
        </w:rPr>
        <w:t xml:space="preserve"> 3. </w:t>
      </w:r>
      <w:r w:rsidRPr="00D6674F">
        <w:rPr>
          <w:rFonts w:ascii="Times New Roman" w:hAnsi="Times New Roman" w:cs="Times New Roman"/>
          <w:b/>
          <w:bCs/>
          <w:sz w:val="24"/>
          <w:szCs w:val="24"/>
        </w:rPr>
        <w:t>močový mechúr</w:t>
      </w:r>
      <w:r w:rsidRPr="004646FA">
        <w:rPr>
          <w:rFonts w:ascii="Times New Roman" w:hAnsi="Times New Roman" w:cs="Times New Roman"/>
          <w:sz w:val="24"/>
          <w:szCs w:val="24"/>
        </w:rPr>
        <w:t xml:space="preserve"> 4. </w:t>
      </w:r>
      <w:r w:rsidRPr="00D6674F">
        <w:rPr>
          <w:rFonts w:ascii="Times New Roman" w:hAnsi="Times New Roman" w:cs="Times New Roman"/>
          <w:b/>
          <w:bCs/>
          <w:sz w:val="24"/>
          <w:szCs w:val="24"/>
        </w:rPr>
        <w:t>močová rúra</w:t>
      </w:r>
    </w:p>
    <w:p w14:paraId="18CA2BE1" w14:textId="77777777" w:rsidR="00D6674F" w:rsidRPr="004646FA" w:rsidRDefault="00D6674F" w:rsidP="004646FA">
      <w:pPr>
        <w:rPr>
          <w:rFonts w:ascii="Times New Roman" w:hAnsi="Times New Roman" w:cs="Times New Roman"/>
          <w:sz w:val="24"/>
          <w:szCs w:val="24"/>
        </w:rPr>
      </w:pPr>
    </w:p>
    <w:p w14:paraId="133BD130" w14:textId="5FD920F3" w:rsidR="004646FA" w:rsidRPr="004646FA" w:rsidRDefault="00D6674F" w:rsidP="00215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6E9231" wp14:editId="50D55DD9">
            <wp:extent cx="2827020" cy="19335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E30E" w14:textId="77777777" w:rsidR="004646FA" w:rsidRPr="004646FA" w:rsidRDefault="004646FA" w:rsidP="004646F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646FA">
        <w:rPr>
          <w:rFonts w:ascii="Times New Roman" w:hAnsi="Times New Roman" w:cs="Times New Roman"/>
          <w:b/>
          <w:bCs/>
          <w:color w:val="00B050"/>
          <w:sz w:val="24"/>
          <w:szCs w:val="24"/>
        </w:rPr>
        <w:t>Obličky</w:t>
      </w:r>
    </w:p>
    <w:p w14:paraId="6D0049EA" w14:textId="123D4E20" w:rsidR="004646FA" w:rsidRDefault="004646FA" w:rsidP="004646F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46FA">
        <w:rPr>
          <w:rFonts w:ascii="Times New Roman" w:hAnsi="Times New Roman" w:cs="Times New Roman"/>
          <w:sz w:val="24"/>
          <w:szCs w:val="24"/>
        </w:rPr>
        <w:t xml:space="preserve">párový orgán, </w:t>
      </w:r>
      <w:r w:rsidRPr="004646FA">
        <w:rPr>
          <w:rFonts w:ascii="Times New Roman" w:hAnsi="Times New Roman" w:cs="Times New Roman"/>
          <w:sz w:val="24"/>
          <w:szCs w:val="24"/>
        </w:rPr>
        <w:t>uložený na zadnej strane brušnej dutiny po bokoch chrbtice</w:t>
      </w:r>
    </w:p>
    <w:p w14:paraId="54EAE9C8" w14:textId="6F3BAF51" w:rsidR="004646FA" w:rsidRDefault="004646FA" w:rsidP="004646F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majú </w:t>
      </w:r>
      <w:proofErr w:type="spellStart"/>
      <w:r>
        <w:rPr>
          <w:rFonts w:ascii="Times New Roman" w:hAnsi="Times New Roman" w:cs="Times New Roman"/>
          <w:sz w:val="24"/>
          <w:szCs w:val="24"/>
        </w:rPr>
        <w:t>fazuľovitý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tvar</w:t>
      </w:r>
    </w:p>
    <w:p w14:paraId="5FC1B6ED" w14:textId="702F5DC4" w:rsidR="004646FA" w:rsidRDefault="004646FA" w:rsidP="004646F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674F">
        <w:rPr>
          <w:rFonts w:ascii="Times New Roman" w:hAnsi="Times New Roman" w:cs="Times New Roman"/>
          <w:b/>
          <w:bCs/>
          <w:sz w:val="24"/>
          <w:szCs w:val="24"/>
        </w:rPr>
        <w:t>stavba obličky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2D24CF" w14:textId="59E66E62" w:rsidR="004646FA" w:rsidRDefault="004646FA" w:rsidP="004646FA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D6674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kôra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7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74F">
        <w:rPr>
          <w:rFonts w:ascii="Times New Roman" w:hAnsi="Times New Roman" w:cs="Times New Roman"/>
          <w:sz w:val="24"/>
          <w:szCs w:val="24"/>
        </w:rPr>
        <w:t>sú v nej obličkové telieska – cez ich stenu sa filtruje krv a vzniká prvotný moč</w:t>
      </w:r>
    </w:p>
    <w:p w14:paraId="78258847" w14:textId="39C92437" w:rsidR="00D6674F" w:rsidRDefault="00D6674F" w:rsidP="004646FA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D6674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dreň</w:t>
      </w:r>
      <w:r>
        <w:rPr>
          <w:rFonts w:ascii="Times New Roman" w:hAnsi="Times New Roman" w:cs="Times New Roman"/>
          <w:sz w:val="24"/>
          <w:szCs w:val="24"/>
        </w:rPr>
        <w:t xml:space="preserve"> – tu vzniká definitívny moč (1,5 l)</w:t>
      </w:r>
    </w:p>
    <w:p w14:paraId="26A92202" w14:textId="0FA18790" w:rsidR="00D6674F" w:rsidRPr="00D6674F" w:rsidRDefault="00D6674F" w:rsidP="004646FA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D6674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obličková panvička</w:t>
      </w:r>
    </w:p>
    <w:p w14:paraId="3F209589" w14:textId="7528A408" w:rsidR="004646FA" w:rsidRPr="004646FA" w:rsidRDefault="00215B5D" w:rsidP="00215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B5D">
        <w:drawing>
          <wp:inline distT="0" distB="0" distL="0" distR="0" wp14:anchorId="3329B07B" wp14:editId="6D699C32">
            <wp:extent cx="2085975" cy="28098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667E" w14:textId="77777777" w:rsidR="00215B5D" w:rsidRDefault="00215B5D" w:rsidP="004646F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F5D3FB6" w14:textId="5B1A60BF" w:rsidR="00D6674F" w:rsidRPr="00D6674F" w:rsidRDefault="00D6674F" w:rsidP="004646F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667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Močovody</w:t>
      </w:r>
    </w:p>
    <w:p w14:paraId="3117955B" w14:textId="08AA5DE4" w:rsidR="00D6674F" w:rsidRDefault="00D6674F" w:rsidP="00D6674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 tenké ako slamka</w:t>
      </w:r>
    </w:p>
    <w:p w14:paraId="25DE0AAE" w14:textId="672BD0C2" w:rsidR="00D6674F" w:rsidRPr="00D6674F" w:rsidRDefault="00D6674F" w:rsidP="00D6674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6674F">
        <w:rPr>
          <w:rFonts w:ascii="Times New Roman" w:hAnsi="Times New Roman" w:cs="Times New Roman"/>
          <w:sz w:val="24"/>
          <w:szCs w:val="24"/>
        </w:rPr>
        <w:t>imi odteká moč z obličiek do močového mechúra</w:t>
      </w:r>
    </w:p>
    <w:p w14:paraId="28CE54B0" w14:textId="77777777" w:rsidR="00D6674F" w:rsidRPr="00D6674F" w:rsidRDefault="004646FA" w:rsidP="00D6674F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667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Močový mechúr</w:t>
      </w:r>
    </w:p>
    <w:p w14:paraId="639376B2" w14:textId="023C56C3" w:rsidR="004646FA" w:rsidRPr="00215B5D" w:rsidRDefault="00D6674F" w:rsidP="004646F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hromadí sa v ňom moč (</w:t>
      </w:r>
      <w:r w:rsidR="004646FA" w:rsidRPr="00D6674F">
        <w:rPr>
          <w:rFonts w:ascii="Times New Roman" w:hAnsi="Times New Roman" w:cs="Times New Roman"/>
          <w:sz w:val="24"/>
          <w:szCs w:val="24"/>
        </w:rPr>
        <w:t>objem 0,5 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3D801E" w14:textId="01152E5A" w:rsidR="004646FA" w:rsidRPr="00D6674F" w:rsidRDefault="004646FA" w:rsidP="004646F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667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Močová rúra</w:t>
      </w:r>
    </w:p>
    <w:p w14:paraId="38CE7CE2" w14:textId="5D037B35" w:rsidR="00D6674F" w:rsidRDefault="00D6674F" w:rsidP="00D6674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ňou odteká moč z močového mechúra</w:t>
      </w:r>
    </w:p>
    <w:p w14:paraId="699A8DDF" w14:textId="1ABD0FFB" w:rsidR="00D6674F" w:rsidRPr="00D6674F" w:rsidRDefault="00D6674F" w:rsidP="00D6674F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667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Moč</w:t>
      </w:r>
    </w:p>
    <w:p w14:paraId="621AD02C" w14:textId="484C8279" w:rsidR="00D6674F" w:rsidRDefault="00D6674F" w:rsidP="00D6674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svetložltá tekutina</w:t>
      </w:r>
    </w:p>
    <w:p w14:paraId="3A362576" w14:textId="3AB33DE7" w:rsidR="00D6674F" w:rsidRPr="00D6674F" w:rsidRDefault="00D6674F" w:rsidP="00D6674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anorganické (jednoduché) a organické (zložité) látky</w:t>
      </w:r>
    </w:p>
    <w:p w14:paraId="7168BAD7" w14:textId="4139CF6F" w:rsidR="004646FA" w:rsidRDefault="004646FA" w:rsidP="004646FA">
      <w:pPr>
        <w:rPr>
          <w:rFonts w:ascii="Times New Roman" w:hAnsi="Times New Roman" w:cs="Times New Roman"/>
          <w:sz w:val="24"/>
          <w:szCs w:val="24"/>
        </w:rPr>
      </w:pPr>
    </w:p>
    <w:p w14:paraId="05A4D867" w14:textId="77777777" w:rsidR="00215B5D" w:rsidRPr="00215B5D" w:rsidRDefault="00215B5D" w:rsidP="00215B5D">
      <w:pP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215B5D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Význam obličiek:</w:t>
      </w:r>
    </w:p>
    <w:p w14:paraId="200EA9E2" w14:textId="24A527BE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B5D">
        <w:rPr>
          <w:rFonts w:ascii="Times New Roman" w:hAnsi="Times New Roman" w:cs="Times New Roman"/>
          <w:sz w:val="24"/>
          <w:szCs w:val="24"/>
        </w:rPr>
        <w:t>udržujú rovnováhu tekutín v tele</w:t>
      </w:r>
    </w:p>
    <w:p w14:paraId="6D97FAFF" w14:textId="77777777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zabezpečujú stálosť vnútorného prostredia</w:t>
      </w:r>
    </w:p>
    <w:p w14:paraId="7A84F5CE" w14:textId="77777777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hospodária s vodou a minerálnymi látkami</w:t>
      </w:r>
    </w:p>
    <w:p w14:paraId="215E0867" w14:textId="67495F2A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odstraňujú z tela rozpustné odpadové a cudzorodé látky (jedy, lieky,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B5D">
        <w:rPr>
          <w:rFonts w:ascii="Times New Roman" w:hAnsi="Times New Roman" w:cs="Times New Roman"/>
          <w:sz w:val="24"/>
          <w:szCs w:val="24"/>
        </w:rPr>
        <w:t>drogy)</w:t>
      </w:r>
    </w:p>
    <w:p w14:paraId="6E1C0EEC" w14:textId="77777777" w:rsidR="00215B5D" w:rsidRDefault="00215B5D" w:rsidP="00215B5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F75160F" w14:textId="04D4ADCC" w:rsidR="00215B5D" w:rsidRPr="00215B5D" w:rsidRDefault="00215B5D" w:rsidP="00215B5D">
      <w:pP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215B5D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Obličky poškodzuje:</w:t>
      </w:r>
    </w:p>
    <w:p w14:paraId="39DC1198" w14:textId="77777777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zadržiavanie moču</w:t>
      </w:r>
    </w:p>
    <w:p w14:paraId="4A9BCD62" w14:textId="77777777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prechladnutie v driekovej časti</w:t>
      </w:r>
    </w:p>
    <w:p w14:paraId="56230849" w14:textId="77777777" w:rsidR="00215B5D" w:rsidRPr="00215B5D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presolené a veľmi korenisté jedlá</w:t>
      </w:r>
    </w:p>
    <w:p w14:paraId="61D7A0ED" w14:textId="1901B0A3" w:rsidR="00215B5D" w:rsidRPr="004646FA" w:rsidRDefault="00215B5D" w:rsidP="00215B5D">
      <w:pPr>
        <w:rPr>
          <w:rFonts w:ascii="Times New Roman" w:hAnsi="Times New Roman" w:cs="Times New Roman"/>
          <w:sz w:val="24"/>
          <w:szCs w:val="24"/>
        </w:rPr>
      </w:pPr>
      <w:r w:rsidRPr="00215B5D">
        <w:rPr>
          <w:rFonts w:ascii="Times New Roman" w:hAnsi="Times New Roman" w:cs="Times New Roman"/>
          <w:sz w:val="24"/>
          <w:szCs w:val="24"/>
        </w:rPr>
        <w:t> nedostatok tekutín</w:t>
      </w:r>
    </w:p>
    <w:sectPr w:rsidR="00215B5D" w:rsidRPr="004646FA" w:rsidSect="00215B5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08D"/>
    <w:multiLevelType w:val="hybridMultilevel"/>
    <w:tmpl w:val="A4D88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43BA2"/>
    <w:multiLevelType w:val="hybridMultilevel"/>
    <w:tmpl w:val="CBBC6C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35359"/>
    <w:multiLevelType w:val="hybridMultilevel"/>
    <w:tmpl w:val="7360AEA2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875E10"/>
    <w:multiLevelType w:val="hybridMultilevel"/>
    <w:tmpl w:val="B93CD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15170B"/>
    <w:multiLevelType w:val="hybridMultilevel"/>
    <w:tmpl w:val="3A2E4896"/>
    <w:lvl w:ilvl="0" w:tplc="9F54DBB4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C87F8C"/>
    <w:multiLevelType w:val="hybridMultilevel"/>
    <w:tmpl w:val="F1E2F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96"/>
    <w:rsid w:val="001D4CD4"/>
    <w:rsid w:val="00215B5D"/>
    <w:rsid w:val="004646FA"/>
    <w:rsid w:val="00701296"/>
    <w:rsid w:val="00D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712"/>
  <w15:chartTrackingRefBased/>
  <w15:docId w15:val="{2B6A7D5A-358C-4BC2-B8AA-EAD177C8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3</cp:revision>
  <dcterms:created xsi:type="dcterms:W3CDTF">2020-04-20T06:43:00Z</dcterms:created>
  <dcterms:modified xsi:type="dcterms:W3CDTF">2020-04-20T07:07:00Z</dcterms:modified>
</cp:coreProperties>
</file>